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67" w:rsidRPr="00AC6967" w:rsidRDefault="00AC6967" w:rsidP="00CC7EFB">
      <w:pPr>
        <w:spacing w:before="100" w:beforeAutospacing="1" w:after="100" w:afterAutospacing="1"/>
        <w:jc w:val="center"/>
        <w:outlineLvl w:val="0"/>
        <w:rPr>
          <w:b/>
          <w:bCs/>
          <w:kern w:val="36"/>
          <w:sz w:val="48"/>
          <w:szCs w:val="48"/>
        </w:rPr>
      </w:pPr>
      <w:r w:rsidRPr="00CC7EFB">
        <w:rPr>
          <w:b/>
          <w:bCs/>
          <w:kern w:val="36"/>
          <w:sz w:val="40"/>
          <w:szCs w:val="48"/>
        </w:rPr>
        <w:t>Visa für Syrische Staatsangehörige</w:t>
      </w:r>
      <w:bookmarkStart w:id="0" w:name="_GoBack"/>
      <w:bookmarkEnd w:id="0"/>
    </w:p>
    <w:p w:rsidR="00AC6967" w:rsidRPr="00AC6967" w:rsidRDefault="00AC6967" w:rsidP="00AC6967">
      <w:pPr>
        <w:spacing w:before="100" w:beforeAutospacing="1" w:after="100" w:afterAutospacing="1"/>
        <w:outlineLvl w:val="1"/>
        <w:rPr>
          <w:b/>
          <w:bCs/>
          <w:sz w:val="36"/>
          <w:szCs w:val="36"/>
        </w:rPr>
      </w:pPr>
      <w:r w:rsidRPr="00AC6967">
        <w:rPr>
          <w:b/>
          <w:bCs/>
          <w:sz w:val="36"/>
          <w:szCs w:val="36"/>
        </w:rPr>
        <w:t>Inhalt</w:t>
      </w:r>
    </w:p>
    <w:p w:rsidR="00AC6967" w:rsidRPr="00AC6967" w:rsidRDefault="00CC7EFB" w:rsidP="00AC6967">
      <w:pPr>
        <w:numPr>
          <w:ilvl w:val="0"/>
          <w:numId w:val="1"/>
        </w:numPr>
        <w:spacing w:before="100" w:beforeAutospacing="1" w:after="100" w:afterAutospacing="1"/>
      </w:pPr>
      <w:hyperlink r:id="rId6" w:anchor="topic4" w:history="1">
        <w:r w:rsidR="00AC6967" w:rsidRPr="00AC6967">
          <w:rPr>
            <w:b/>
            <w:bCs/>
            <w:color w:val="0000FF"/>
            <w:u w:val="single"/>
          </w:rPr>
          <w:t xml:space="preserve">1.) </w:t>
        </w:r>
        <w:proofErr w:type="spellStart"/>
        <w:r w:rsidR="00AC6967" w:rsidRPr="00AC6967">
          <w:rPr>
            <w:b/>
            <w:bCs/>
            <w:color w:val="0000FF"/>
            <w:u w:val="single"/>
          </w:rPr>
          <w:t>Antragsvorbreitung</w:t>
        </w:r>
        <w:proofErr w:type="spellEnd"/>
      </w:hyperlink>
    </w:p>
    <w:p w:rsidR="00AC6967" w:rsidRPr="00AC6967" w:rsidRDefault="00CC7EFB" w:rsidP="00AC6967">
      <w:pPr>
        <w:numPr>
          <w:ilvl w:val="0"/>
          <w:numId w:val="1"/>
        </w:numPr>
        <w:spacing w:before="100" w:beforeAutospacing="1" w:after="100" w:afterAutospacing="1"/>
      </w:pPr>
      <w:hyperlink r:id="rId7" w:anchor="topic7" w:history="1">
        <w:r w:rsidR="00AC6967" w:rsidRPr="00AC6967">
          <w:rPr>
            <w:b/>
            <w:bCs/>
            <w:color w:val="0000FF"/>
            <w:u w:val="single"/>
          </w:rPr>
          <w:t>2.) Termine</w:t>
        </w:r>
      </w:hyperlink>
    </w:p>
    <w:p w:rsidR="00AC6967" w:rsidRPr="00AC6967" w:rsidRDefault="00CC7EFB" w:rsidP="00AC6967">
      <w:pPr>
        <w:numPr>
          <w:ilvl w:val="0"/>
          <w:numId w:val="1"/>
        </w:numPr>
        <w:spacing w:before="100" w:beforeAutospacing="1" w:after="100" w:afterAutospacing="1"/>
      </w:pPr>
      <w:hyperlink r:id="rId8" w:anchor="topic17" w:history="1">
        <w:r w:rsidR="00AC6967" w:rsidRPr="00AC6967">
          <w:rPr>
            <w:b/>
            <w:bCs/>
            <w:color w:val="0000FF"/>
            <w:u w:val="single"/>
          </w:rPr>
          <w:t>3) Allgemeines</w:t>
        </w:r>
      </w:hyperlink>
    </w:p>
    <w:p w:rsidR="00AC6967" w:rsidRPr="00AC6967" w:rsidRDefault="00AC6967" w:rsidP="00AC6967">
      <w:pPr>
        <w:spacing w:before="100" w:beforeAutospacing="1" w:after="100" w:afterAutospacing="1"/>
      </w:pPr>
      <w:r w:rsidRPr="00AC6967">
        <w:t xml:space="preserve">Syrische Staatsangehörige können </w:t>
      </w:r>
      <w:proofErr w:type="gramStart"/>
      <w:r w:rsidRPr="00AC6967">
        <w:t>ihr</w:t>
      </w:r>
      <w:proofErr w:type="gramEnd"/>
      <w:r w:rsidRPr="00AC6967">
        <w:t xml:space="preserve"> Visa an allen drei deutschen Visastellen in der Türkei beantragen.</w:t>
      </w:r>
    </w:p>
    <w:p w:rsidR="00AC6967" w:rsidRPr="00AC6967" w:rsidRDefault="00AC6967" w:rsidP="00AC6967">
      <w:pPr>
        <w:spacing w:before="100" w:beforeAutospacing="1" w:after="100" w:afterAutospacing="1"/>
      </w:pPr>
      <w:r w:rsidRPr="00AC6967">
        <w:t>Da Ihre biometrischen Daten erfasst werden und unter anderem Ihre Fingerabdrücke gescannt werden, müssen Sie hierzu persönlich erscheinen.</w:t>
      </w:r>
    </w:p>
    <w:p w:rsidR="00AC6967" w:rsidRPr="00AC6967" w:rsidRDefault="00AC6967" w:rsidP="00AC6967">
      <w:pPr>
        <w:spacing w:before="100" w:beforeAutospacing="1" w:after="100" w:afterAutospacing="1"/>
        <w:outlineLvl w:val="1"/>
        <w:rPr>
          <w:b/>
          <w:bCs/>
          <w:sz w:val="36"/>
          <w:szCs w:val="36"/>
        </w:rPr>
      </w:pPr>
      <w:r w:rsidRPr="00AC6967">
        <w:rPr>
          <w:b/>
          <w:bCs/>
          <w:sz w:val="36"/>
          <w:szCs w:val="36"/>
        </w:rPr>
        <w:t xml:space="preserve">1.) </w:t>
      </w:r>
      <w:proofErr w:type="spellStart"/>
      <w:r w:rsidRPr="00AC6967">
        <w:rPr>
          <w:b/>
          <w:bCs/>
          <w:sz w:val="36"/>
          <w:szCs w:val="36"/>
        </w:rPr>
        <w:t>Antragsvorbreitung</w:t>
      </w:r>
      <w:proofErr w:type="spellEnd"/>
    </w:p>
    <w:p w:rsidR="00AC6967" w:rsidRPr="00AC6967" w:rsidRDefault="00AC6967" w:rsidP="00AC6967">
      <w:pPr>
        <w:numPr>
          <w:ilvl w:val="0"/>
          <w:numId w:val="2"/>
        </w:numPr>
        <w:spacing w:before="100" w:beforeAutospacing="1" w:after="100" w:afterAutospacing="1"/>
      </w:pPr>
      <w:r w:rsidRPr="00AC6967">
        <w:t>Bitte bringen Sie zur Antragstellung alle Unterlagen vollständig ausgefüllt im Original und mit deutscher Übersetzung und Legalisation durch die Botschaft Beirut mit. We</w:t>
      </w:r>
      <w:r w:rsidRPr="00AC6967">
        <w:t>l</w:t>
      </w:r>
      <w:r w:rsidRPr="00AC6967">
        <w:t>che Unterlagen Sie benötigen, können Sie den entsprechenden Informationsblättern entnehmen. (siehe rechts)</w:t>
      </w:r>
    </w:p>
    <w:p w:rsidR="00AC6967" w:rsidRPr="00AC6967" w:rsidRDefault="00AC6967" w:rsidP="00AC6967">
      <w:pPr>
        <w:numPr>
          <w:ilvl w:val="0"/>
          <w:numId w:val="2"/>
        </w:numPr>
        <w:spacing w:before="100" w:beforeAutospacing="1" w:after="100" w:afterAutospacing="1"/>
      </w:pPr>
      <w:r w:rsidRPr="00AC6967">
        <w:t>Sie benötigen einen Nachweis einer Polioimpfung.</w:t>
      </w:r>
    </w:p>
    <w:p w:rsidR="00AC6967" w:rsidRPr="00AC6967" w:rsidRDefault="00AC6967" w:rsidP="00AC6967">
      <w:pPr>
        <w:numPr>
          <w:ilvl w:val="0"/>
          <w:numId w:val="2"/>
        </w:numPr>
        <w:spacing w:before="100" w:beforeAutospacing="1" w:after="100" w:afterAutospacing="1"/>
      </w:pPr>
      <w:r w:rsidRPr="00AC6967">
        <w:t>Wenn Sie kein Deutsch, Türkisch oder Englisch sprechen, wird für die reibungslose Kommunikation bei Antragstellung in Ankara und Izmir ein Dolmetscher benötigt. Bitte bringen Sie einen Dolmetscher mit, der Ihnen helfen kann. In Istanbul benötigen Sie keinen Dolmetscher.</w:t>
      </w:r>
    </w:p>
    <w:p w:rsidR="00AC6967" w:rsidRPr="00AC6967" w:rsidRDefault="00AC6967" w:rsidP="00AC6967">
      <w:pPr>
        <w:numPr>
          <w:ilvl w:val="0"/>
          <w:numId w:val="2"/>
        </w:numPr>
        <w:spacing w:before="100" w:beforeAutospacing="1" w:after="100" w:afterAutospacing="1"/>
      </w:pPr>
      <w:r w:rsidRPr="00AC6967">
        <w:t>Für Nachfragen unsererseits benötigen wir von Ihnen eine aktuelle Emailadresse und gültige Telefonnummer, unter der wir Sie oder einen Bevollmächtigten erreichen kö</w:t>
      </w:r>
      <w:r w:rsidRPr="00AC6967">
        <w:t>n</w:t>
      </w:r>
      <w:r w:rsidRPr="00AC6967">
        <w:t>nen. Sofern Sie einen Bevollmächtigten beauftragen, weisen Sie bitte bereits bei A</w:t>
      </w:r>
      <w:r w:rsidRPr="00AC6967">
        <w:t>n</w:t>
      </w:r>
      <w:r w:rsidRPr="00AC6967">
        <w:t>tragstellung darauf hin.</w:t>
      </w:r>
    </w:p>
    <w:p w:rsidR="00AC6967" w:rsidRPr="00AC6967" w:rsidRDefault="00AC6967" w:rsidP="00AC6967">
      <w:pPr>
        <w:spacing w:before="100" w:beforeAutospacing="1" w:after="100" w:afterAutospacing="1"/>
      </w:pPr>
      <w:r w:rsidRPr="00AC6967">
        <w:t xml:space="preserve">Sollten Sie sich bereits länger als drei Monate in der Türkei aufhalten, sollten Sie außerdem eine </w:t>
      </w:r>
      <w:r w:rsidRPr="000744C6">
        <w:rPr>
          <w:b/>
        </w:rPr>
        <w:t>türkische Aufenthaltserlaubnis</w:t>
      </w:r>
      <w:r w:rsidRPr="00AC6967">
        <w:t xml:space="preserve"> vorlegen. Diese sogenannte „</w:t>
      </w:r>
      <w:proofErr w:type="spellStart"/>
      <w:r w:rsidRPr="00AC6967">
        <w:t>Yabancı</w:t>
      </w:r>
      <w:proofErr w:type="spellEnd"/>
      <w:r w:rsidRPr="00AC6967">
        <w:t xml:space="preserve"> </w:t>
      </w:r>
      <w:proofErr w:type="spellStart"/>
      <w:r w:rsidRPr="00AC6967">
        <w:t>Tanıma</w:t>
      </w:r>
      <w:proofErr w:type="spellEnd"/>
      <w:r w:rsidRPr="00AC6967">
        <w:t xml:space="preserve"> </w:t>
      </w:r>
      <w:proofErr w:type="spellStart"/>
      <w:r w:rsidRPr="00AC6967">
        <w:t>Belgesi</w:t>
      </w:r>
      <w:proofErr w:type="spellEnd"/>
      <w:r w:rsidRPr="00AC6967">
        <w:t>“ ist bei der türkischen Behörde „</w:t>
      </w:r>
      <w:proofErr w:type="spellStart"/>
      <w:r w:rsidRPr="00AC6967">
        <w:t>Yabancılar</w:t>
      </w:r>
      <w:proofErr w:type="spellEnd"/>
      <w:r w:rsidRPr="00AC6967">
        <w:t xml:space="preserve"> </w:t>
      </w:r>
      <w:proofErr w:type="spellStart"/>
      <w:r w:rsidRPr="00AC6967">
        <w:t>Şubesi</w:t>
      </w:r>
      <w:proofErr w:type="spellEnd"/>
      <w:r w:rsidRPr="00AC6967">
        <w:t>“ zu erhalten und wird für die Ausreise aus der Türkei benötigt.</w:t>
      </w:r>
    </w:p>
    <w:p w:rsidR="00AC6967" w:rsidRPr="00AC6967" w:rsidRDefault="00CC7EFB" w:rsidP="00AC6967">
      <w:pPr>
        <w:spacing w:before="100" w:beforeAutospacing="1" w:after="100" w:afterAutospacing="1"/>
      </w:pPr>
      <w:hyperlink r:id="rId9" w:anchor="tocList" w:history="1">
        <w:r w:rsidR="00AC6967" w:rsidRPr="00AC6967">
          <w:rPr>
            <w:color w:val="0000FF"/>
            <w:u w:val="single"/>
          </w:rPr>
          <w:t>nach oben</w:t>
        </w:r>
      </w:hyperlink>
    </w:p>
    <w:p w:rsidR="00AC6967" w:rsidRPr="00AC6967" w:rsidRDefault="00AC6967" w:rsidP="00AC6967">
      <w:pPr>
        <w:spacing w:before="100" w:beforeAutospacing="1" w:after="100" w:afterAutospacing="1"/>
        <w:outlineLvl w:val="1"/>
        <w:rPr>
          <w:b/>
          <w:bCs/>
          <w:sz w:val="36"/>
          <w:szCs w:val="36"/>
        </w:rPr>
      </w:pPr>
      <w:r w:rsidRPr="00AC6967">
        <w:rPr>
          <w:b/>
          <w:bCs/>
          <w:sz w:val="36"/>
          <w:szCs w:val="36"/>
        </w:rPr>
        <w:t>2.) Termine</w:t>
      </w:r>
    </w:p>
    <w:p w:rsidR="00AC6967" w:rsidRPr="00AC6967" w:rsidRDefault="00AC6967" w:rsidP="00AC6967">
      <w:pPr>
        <w:numPr>
          <w:ilvl w:val="0"/>
          <w:numId w:val="3"/>
        </w:numPr>
        <w:spacing w:before="100" w:beforeAutospacing="1" w:after="100" w:afterAutospacing="1"/>
      </w:pPr>
      <w:r w:rsidRPr="00AC6967">
        <w:t xml:space="preserve">Besuchs- oder Geschäftsvisa zum kurzfristigen Aufenthalt bis zu 90 Tagen können in den Annahmezentren der Firma </w:t>
      </w:r>
      <w:proofErr w:type="spellStart"/>
      <w:r w:rsidRPr="00AC6967">
        <w:t>iData</w:t>
      </w:r>
      <w:proofErr w:type="spellEnd"/>
      <w:r w:rsidRPr="00AC6967">
        <w:t xml:space="preserve"> gestellt werden.</w:t>
      </w:r>
    </w:p>
    <w:p w:rsidR="00AC6967" w:rsidRPr="000744C6" w:rsidRDefault="00AC6967" w:rsidP="00AC6967">
      <w:pPr>
        <w:numPr>
          <w:ilvl w:val="0"/>
          <w:numId w:val="3"/>
        </w:numPr>
        <w:spacing w:before="100" w:beforeAutospacing="1" w:after="100" w:afterAutospacing="1"/>
        <w:rPr>
          <w:b/>
        </w:rPr>
      </w:pPr>
      <w:r w:rsidRPr="000744C6">
        <w:rPr>
          <w:b/>
        </w:rPr>
        <w:t>Visa zum langfristigen Aufenthalt (Familienzusammenführung</w:t>
      </w:r>
      <w:r w:rsidRPr="00AC6967">
        <w:t xml:space="preserve">, Studium, </w:t>
      </w:r>
      <w:r w:rsidRPr="000744C6">
        <w:t>Arbeit</w:t>
      </w:r>
      <w:r w:rsidRPr="000744C6">
        <w:t>s</w:t>
      </w:r>
      <w:r w:rsidRPr="000744C6">
        <w:t>aufnahme</w:t>
      </w:r>
      <w:r w:rsidRPr="000744C6">
        <w:rPr>
          <w:b/>
        </w:rPr>
        <w:t>) können nur in der Visastelle nach vorheriger Terminvereinbarung b</w:t>
      </w:r>
      <w:r w:rsidRPr="000744C6">
        <w:rPr>
          <w:b/>
        </w:rPr>
        <w:t>e</w:t>
      </w:r>
      <w:r w:rsidRPr="000744C6">
        <w:rPr>
          <w:b/>
        </w:rPr>
        <w:t xml:space="preserve">antragt werden. Termine werden ausschließlich über </w:t>
      </w:r>
      <w:proofErr w:type="spellStart"/>
      <w:r w:rsidRPr="000744C6">
        <w:rPr>
          <w:b/>
        </w:rPr>
        <w:t>iData</w:t>
      </w:r>
      <w:proofErr w:type="spellEnd"/>
      <w:r w:rsidRPr="000744C6">
        <w:rPr>
          <w:b/>
        </w:rPr>
        <w:t xml:space="preserve"> vereinbart.</w:t>
      </w:r>
    </w:p>
    <w:p w:rsidR="00AC6967" w:rsidRPr="00AC6967" w:rsidRDefault="00AC6967" w:rsidP="00AC6967">
      <w:pPr>
        <w:spacing w:before="100" w:beforeAutospacing="1" w:after="100" w:afterAutospacing="1"/>
      </w:pPr>
      <w:r w:rsidRPr="00AC6967">
        <w:t>Inland: 0-850-460-84-93 (0-850-460-VIZE)</w:t>
      </w:r>
    </w:p>
    <w:p w:rsidR="00AC6967" w:rsidRPr="00AC6967" w:rsidRDefault="00AC6967" w:rsidP="00AC6967">
      <w:pPr>
        <w:spacing w:before="100" w:beforeAutospacing="1" w:after="100" w:afterAutospacing="1"/>
      </w:pPr>
      <w:r w:rsidRPr="00AC6967">
        <w:t>Ausland: +90-212 970 8493</w:t>
      </w:r>
    </w:p>
    <w:p w:rsidR="00AC6967" w:rsidRPr="00AC6967" w:rsidRDefault="00AC6967" w:rsidP="00AC6967">
      <w:pPr>
        <w:spacing w:before="100" w:beforeAutospacing="1" w:after="100" w:afterAutospacing="1"/>
      </w:pPr>
      <w:r w:rsidRPr="00AC6967">
        <w:lastRenderedPageBreak/>
        <w:t>Sollten Sie den Service von IDATA nicht nutzen wollen, so können Sie kostenlos am Eingang der Visastelle in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994"/>
        <w:gridCol w:w="1369"/>
      </w:tblGrid>
      <w:tr w:rsidR="00AC6967" w:rsidRPr="00AC6967" w:rsidTr="00AC6967">
        <w:trPr>
          <w:tblCellSpacing w:w="15" w:type="dxa"/>
        </w:trPr>
        <w:tc>
          <w:tcPr>
            <w:tcW w:w="0" w:type="auto"/>
            <w:hideMark/>
          </w:tcPr>
          <w:p w:rsidR="00AC6967" w:rsidRPr="00AC6967" w:rsidRDefault="00AC6967" w:rsidP="00AC6967">
            <w:r w:rsidRPr="00AC6967">
              <w:t>Ort</w:t>
            </w:r>
          </w:p>
        </w:tc>
        <w:tc>
          <w:tcPr>
            <w:tcW w:w="0" w:type="auto"/>
            <w:hideMark/>
          </w:tcPr>
          <w:p w:rsidR="00AC6967" w:rsidRPr="00AC6967" w:rsidRDefault="00AC6967" w:rsidP="00AC6967">
            <w:r w:rsidRPr="00AC6967">
              <w:t>Tag</w:t>
            </w:r>
          </w:p>
        </w:tc>
        <w:tc>
          <w:tcPr>
            <w:tcW w:w="0" w:type="auto"/>
            <w:hideMark/>
          </w:tcPr>
          <w:p w:rsidR="00AC6967" w:rsidRPr="00AC6967" w:rsidRDefault="00AC6967" w:rsidP="00AC6967">
            <w:r w:rsidRPr="00AC6967">
              <w:t>Uhrzeit</w:t>
            </w:r>
          </w:p>
        </w:tc>
      </w:tr>
      <w:tr w:rsidR="00AC6967" w:rsidRPr="00AC6967" w:rsidTr="00AC6967">
        <w:trPr>
          <w:tblCellSpacing w:w="15" w:type="dxa"/>
        </w:trPr>
        <w:tc>
          <w:tcPr>
            <w:tcW w:w="0" w:type="auto"/>
            <w:vAlign w:val="center"/>
            <w:hideMark/>
          </w:tcPr>
          <w:p w:rsidR="00AC6967" w:rsidRPr="00AC6967" w:rsidRDefault="00AC6967" w:rsidP="00AC6967">
            <w:r w:rsidRPr="00AC6967">
              <w:t>Ankara</w:t>
            </w:r>
          </w:p>
        </w:tc>
        <w:tc>
          <w:tcPr>
            <w:tcW w:w="0" w:type="auto"/>
            <w:vAlign w:val="center"/>
            <w:hideMark/>
          </w:tcPr>
          <w:p w:rsidR="00AC6967" w:rsidRPr="00AC6967" w:rsidRDefault="00AC6967" w:rsidP="00AC6967">
            <w:r w:rsidRPr="00AC6967">
              <w:t>Dienstag</w:t>
            </w:r>
          </w:p>
        </w:tc>
        <w:tc>
          <w:tcPr>
            <w:tcW w:w="0" w:type="auto"/>
            <w:vAlign w:val="center"/>
            <w:hideMark/>
          </w:tcPr>
          <w:p w:rsidR="00AC6967" w:rsidRPr="00AC6967" w:rsidRDefault="00AC6967" w:rsidP="00AC6967">
            <w:r w:rsidRPr="00AC6967">
              <w:t>08:00 - 09:00</w:t>
            </w:r>
          </w:p>
        </w:tc>
      </w:tr>
      <w:tr w:rsidR="00AC6967" w:rsidRPr="00AC6967" w:rsidTr="00AC6967">
        <w:trPr>
          <w:tblCellSpacing w:w="15" w:type="dxa"/>
        </w:trPr>
        <w:tc>
          <w:tcPr>
            <w:tcW w:w="0" w:type="auto"/>
            <w:vAlign w:val="center"/>
            <w:hideMark/>
          </w:tcPr>
          <w:p w:rsidR="00AC6967" w:rsidRPr="00AC6967" w:rsidRDefault="00AC6967" w:rsidP="00AC6967">
            <w:r w:rsidRPr="00AC6967">
              <w:t>Istanbul</w:t>
            </w:r>
          </w:p>
        </w:tc>
        <w:tc>
          <w:tcPr>
            <w:tcW w:w="0" w:type="auto"/>
            <w:vAlign w:val="center"/>
            <w:hideMark/>
          </w:tcPr>
          <w:p w:rsidR="00AC6967" w:rsidRPr="00AC6967" w:rsidRDefault="00AC6967" w:rsidP="00AC6967">
            <w:r w:rsidRPr="00AC6967">
              <w:t>Mittwoch</w:t>
            </w:r>
          </w:p>
        </w:tc>
        <w:tc>
          <w:tcPr>
            <w:tcW w:w="0" w:type="auto"/>
            <w:vAlign w:val="center"/>
            <w:hideMark/>
          </w:tcPr>
          <w:p w:rsidR="00AC6967" w:rsidRPr="00AC6967" w:rsidRDefault="00AC6967" w:rsidP="00AC6967">
            <w:r w:rsidRPr="00AC6967">
              <w:t>13:00 - 14:00</w:t>
            </w:r>
          </w:p>
        </w:tc>
      </w:tr>
      <w:tr w:rsidR="00AC6967" w:rsidRPr="00AC6967" w:rsidTr="00AC6967">
        <w:trPr>
          <w:tblCellSpacing w:w="15" w:type="dxa"/>
        </w:trPr>
        <w:tc>
          <w:tcPr>
            <w:tcW w:w="0" w:type="auto"/>
            <w:hideMark/>
          </w:tcPr>
          <w:p w:rsidR="00AC6967" w:rsidRPr="00AC6967" w:rsidRDefault="00AC6967" w:rsidP="00AC6967">
            <w:r w:rsidRPr="00AC6967">
              <w:t>Izmir</w:t>
            </w:r>
          </w:p>
        </w:tc>
        <w:tc>
          <w:tcPr>
            <w:tcW w:w="0" w:type="auto"/>
            <w:hideMark/>
          </w:tcPr>
          <w:p w:rsidR="00AC6967" w:rsidRPr="00AC6967" w:rsidRDefault="00AC6967" w:rsidP="00AC6967">
            <w:r w:rsidRPr="00AC6967">
              <w:t>Mittwoch</w:t>
            </w:r>
          </w:p>
        </w:tc>
        <w:tc>
          <w:tcPr>
            <w:tcW w:w="0" w:type="auto"/>
            <w:hideMark/>
          </w:tcPr>
          <w:p w:rsidR="00AC6967" w:rsidRPr="00AC6967" w:rsidRDefault="00AC6967" w:rsidP="00AC6967">
            <w:r w:rsidRPr="00AC6967">
              <w:t>15:00 - 16:00</w:t>
            </w:r>
          </w:p>
        </w:tc>
      </w:tr>
    </w:tbl>
    <w:p w:rsidR="00AC6967" w:rsidRPr="00AC6967" w:rsidRDefault="00AC6967" w:rsidP="00AC6967">
      <w:pPr>
        <w:spacing w:before="100" w:beforeAutospacing="1" w:after="100" w:afterAutospacing="1"/>
      </w:pPr>
      <w:proofErr w:type="gramStart"/>
      <w:r w:rsidRPr="00AC6967">
        <w:t>einen</w:t>
      </w:r>
      <w:proofErr w:type="gramEnd"/>
      <w:r w:rsidRPr="00AC6967">
        <w:t xml:space="preserve"> Termin erhalten. Hierfür muss der Antragsteller selbst mit seinem Pass (nicht Persona</w:t>
      </w:r>
      <w:r w:rsidRPr="00AC6967">
        <w:t>l</w:t>
      </w:r>
      <w:r w:rsidRPr="00AC6967">
        <w:t>ausweis) erscheinen. Diese Termine liegen zeitlich nicht vor den Terminen, die IDATA vergibt.</w:t>
      </w:r>
    </w:p>
    <w:p w:rsidR="00AC6967" w:rsidRPr="00AC6967" w:rsidRDefault="00AC6967" w:rsidP="00AC6967">
      <w:pPr>
        <w:spacing w:before="100" w:beforeAutospacing="1" w:after="100" w:afterAutospacing="1"/>
      </w:pPr>
      <w:r w:rsidRPr="00AC6967">
        <w:rPr>
          <w:b/>
          <w:bCs/>
        </w:rPr>
        <w:t>Wichtig:</w:t>
      </w:r>
    </w:p>
    <w:p w:rsidR="00AC6967" w:rsidRPr="00AC6967" w:rsidRDefault="00AC6967" w:rsidP="00AC6967">
      <w:pPr>
        <w:spacing w:before="100" w:beforeAutospacing="1" w:after="100" w:afterAutospacing="1"/>
      </w:pPr>
      <w:r w:rsidRPr="00AC6967">
        <w:t>Sollten Sie im Rahmen einer der verschiedenen Flüchtlingsaufnahmeprogramme („BAP/LAP“) nach Deutschland übersiedeln, setzt die Visastelle sich mit Ihnen in Verbi</w:t>
      </w:r>
      <w:r w:rsidRPr="00AC6967">
        <w:t>n</w:t>
      </w:r>
      <w:r w:rsidRPr="00AC6967">
        <w:t xml:space="preserve">dung (per Telefon oder E-Mail, teilweise unterstützt von der Firma </w:t>
      </w:r>
      <w:proofErr w:type="spellStart"/>
      <w:r w:rsidRPr="00AC6967">
        <w:t>iData</w:t>
      </w:r>
      <w:proofErr w:type="spellEnd"/>
      <w:r w:rsidRPr="00AC6967">
        <w:t>). Es ist nicht erfo</w:t>
      </w:r>
      <w:r w:rsidRPr="00AC6967">
        <w:t>r</w:t>
      </w:r>
      <w:r w:rsidRPr="00AC6967">
        <w:t xml:space="preserve">derlich, dass Sie sich selbst bei der Visastelle oder </w:t>
      </w:r>
      <w:proofErr w:type="spellStart"/>
      <w:r w:rsidRPr="00AC6967">
        <w:t>iData</w:t>
      </w:r>
      <w:proofErr w:type="spellEnd"/>
      <w:r w:rsidRPr="00AC6967">
        <w:t xml:space="preserve"> melden. Zwischen der Übersendung Ihrer Daten durch die Ausländerbehörde oder das BAMF und der Kontaktierung durch uns können bis zu vier Wochen vergehen. Von Sachstandsanfragen innerhalb dieser Zeit bitten wir abzusehen.</w:t>
      </w:r>
    </w:p>
    <w:p w:rsidR="00AC6967" w:rsidRPr="00AC6967" w:rsidRDefault="00CC7EFB" w:rsidP="00AC6967">
      <w:pPr>
        <w:spacing w:before="100" w:beforeAutospacing="1" w:after="100" w:afterAutospacing="1"/>
      </w:pPr>
      <w:hyperlink r:id="rId10" w:anchor="tocList" w:history="1">
        <w:r w:rsidR="00AC6967" w:rsidRPr="00AC6967">
          <w:rPr>
            <w:color w:val="0000FF"/>
            <w:u w:val="single"/>
          </w:rPr>
          <w:t>nach oben</w:t>
        </w:r>
      </w:hyperlink>
    </w:p>
    <w:p w:rsidR="00AC6967" w:rsidRPr="00AC6967" w:rsidRDefault="00AC6967" w:rsidP="00AC6967">
      <w:pPr>
        <w:spacing w:before="100" w:beforeAutospacing="1" w:after="100" w:afterAutospacing="1"/>
        <w:outlineLvl w:val="1"/>
        <w:rPr>
          <w:b/>
          <w:bCs/>
          <w:sz w:val="36"/>
          <w:szCs w:val="36"/>
        </w:rPr>
      </w:pPr>
      <w:r w:rsidRPr="00AC6967">
        <w:rPr>
          <w:b/>
          <w:bCs/>
          <w:sz w:val="36"/>
          <w:szCs w:val="36"/>
        </w:rPr>
        <w:t>3) Allgemeines</w:t>
      </w:r>
    </w:p>
    <w:p w:rsidR="00AC6967" w:rsidRPr="00AC6967" w:rsidRDefault="00AC6967" w:rsidP="000744C6">
      <w:r w:rsidRPr="00AC6967">
        <w:t>Bitte sehen Sie von Sachstandsanfragen ab.</w:t>
      </w:r>
    </w:p>
    <w:p w:rsidR="00AC6967" w:rsidRPr="00AC6967" w:rsidRDefault="00AC6967" w:rsidP="000744C6">
      <w:r w:rsidRPr="00AC6967">
        <w:t>Wenn eine Entscheidung getroffen wurde, werden Sie von uns benachrichtigt.</w:t>
      </w:r>
    </w:p>
    <w:p w:rsidR="00AC6967" w:rsidRPr="00CC7EFB" w:rsidRDefault="00AC6967" w:rsidP="000744C6">
      <w:pPr>
        <w:rPr>
          <w:b/>
        </w:rPr>
      </w:pPr>
      <w:r w:rsidRPr="00CC7EFB">
        <w:rPr>
          <w:b/>
        </w:rPr>
        <w:t>Bei Familienzusammenführung ist ab Antragstellung mit einer Bearbeitungszeit von bis zu drei Monaten zu rechnen.</w:t>
      </w:r>
    </w:p>
    <w:p w:rsidR="00AC6967" w:rsidRPr="00AC6967" w:rsidRDefault="00AC6967" w:rsidP="000744C6">
      <w:r w:rsidRPr="00AC6967">
        <w:t>Im Rahmen der Flüchtlingsprogramme ist ab Antragstellung mit einer Bearbeitungszeit von ca. 10 Tagen zu rechnen.</w:t>
      </w:r>
    </w:p>
    <w:p w:rsidR="00AC6967" w:rsidRPr="00AC6967" w:rsidRDefault="00AC6967" w:rsidP="000744C6">
      <w:r w:rsidRPr="00AC6967">
        <w:t>Wir bitten um Ihr Verständnis</w:t>
      </w:r>
    </w:p>
    <w:p w:rsidR="00AC6967" w:rsidRPr="00AC6967" w:rsidRDefault="00AC6967" w:rsidP="000744C6">
      <w:r w:rsidRPr="00AC6967">
        <w:t>Vertretungen der Bundesrepublik Deutschland in der Türkei</w:t>
      </w:r>
    </w:p>
    <w:p w:rsidR="00C84EEA" w:rsidRDefault="00C84EEA"/>
    <w:sectPr w:rsidR="00C84E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E8C"/>
    <w:multiLevelType w:val="multilevel"/>
    <w:tmpl w:val="8312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8666EB"/>
    <w:multiLevelType w:val="multilevel"/>
    <w:tmpl w:val="248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F32A78"/>
    <w:multiLevelType w:val="multilevel"/>
    <w:tmpl w:val="0A60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67"/>
    <w:rsid w:val="000432FE"/>
    <w:rsid w:val="000744C6"/>
    <w:rsid w:val="002075E0"/>
    <w:rsid w:val="00224043"/>
    <w:rsid w:val="004D3091"/>
    <w:rsid w:val="00536640"/>
    <w:rsid w:val="00953587"/>
    <w:rsid w:val="00A11C2F"/>
    <w:rsid w:val="00AC6967"/>
    <w:rsid w:val="00BD61F3"/>
    <w:rsid w:val="00C84EEA"/>
    <w:rsid w:val="00CC7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075E0"/>
    <w:rPr>
      <w:sz w:val="24"/>
      <w:szCs w:val="24"/>
    </w:rPr>
  </w:style>
  <w:style w:type="paragraph" w:styleId="berschrift1">
    <w:name w:val="heading 1"/>
    <w:basedOn w:val="Standard"/>
    <w:link w:val="berschrift1Zchn"/>
    <w:uiPriority w:val="9"/>
    <w:qFormat/>
    <w:rsid w:val="00AC6967"/>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AC6967"/>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24043"/>
    <w:rPr>
      <w:sz w:val="24"/>
      <w:szCs w:val="24"/>
    </w:rPr>
  </w:style>
  <w:style w:type="character" w:customStyle="1" w:styleId="berschrift1Zchn">
    <w:name w:val="Überschrift 1 Zchn"/>
    <w:basedOn w:val="Absatz-Standardschriftart"/>
    <w:link w:val="berschrift1"/>
    <w:uiPriority w:val="9"/>
    <w:rsid w:val="00AC6967"/>
    <w:rPr>
      <w:b/>
      <w:bCs/>
      <w:kern w:val="36"/>
      <w:sz w:val="48"/>
      <w:szCs w:val="48"/>
    </w:rPr>
  </w:style>
  <w:style w:type="character" w:customStyle="1" w:styleId="berschrift2Zchn">
    <w:name w:val="Überschrift 2 Zchn"/>
    <w:basedOn w:val="Absatz-Standardschriftart"/>
    <w:link w:val="berschrift2"/>
    <w:uiPriority w:val="9"/>
    <w:rsid w:val="00AC6967"/>
    <w:rPr>
      <w:b/>
      <w:bCs/>
      <w:sz w:val="36"/>
      <w:szCs w:val="36"/>
    </w:rPr>
  </w:style>
  <w:style w:type="character" w:styleId="Hyperlink">
    <w:name w:val="Hyperlink"/>
    <w:basedOn w:val="Absatz-Standardschriftart"/>
    <w:uiPriority w:val="99"/>
    <w:semiHidden/>
    <w:unhideWhenUsed/>
    <w:rsid w:val="00AC6967"/>
    <w:rPr>
      <w:color w:val="0000FF"/>
      <w:u w:val="single"/>
    </w:rPr>
  </w:style>
  <w:style w:type="character" w:styleId="Fett">
    <w:name w:val="Strong"/>
    <w:basedOn w:val="Absatz-Standardschriftart"/>
    <w:uiPriority w:val="22"/>
    <w:qFormat/>
    <w:rsid w:val="00AC6967"/>
    <w:rPr>
      <w:b/>
      <w:bCs/>
    </w:rPr>
  </w:style>
  <w:style w:type="paragraph" w:styleId="StandardWeb">
    <w:name w:val="Normal (Web)"/>
    <w:basedOn w:val="Standard"/>
    <w:uiPriority w:val="99"/>
    <w:semiHidden/>
    <w:unhideWhenUsed/>
    <w:rsid w:val="00AC6967"/>
    <w:pPr>
      <w:spacing w:before="100" w:beforeAutospacing="1" w:after="100" w:afterAutospacing="1"/>
    </w:pPr>
  </w:style>
  <w:style w:type="character" w:customStyle="1" w:styleId="zoom">
    <w:name w:val="zoom"/>
    <w:basedOn w:val="Absatz-Standardschriftart"/>
    <w:rsid w:val="00AC6967"/>
  </w:style>
  <w:style w:type="character" w:customStyle="1" w:styleId="copy">
    <w:name w:val="copy"/>
    <w:basedOn w:val="Absatz-Standardschriftart"/>
    <w:rsid w:val="00AC6967"/>
  </w:style>
  <w:style w:type="paragraph" w:customStyle="1" w:styleId="nav-start">
    <w:name w:val="nav-start"/>
    <w:basedOn w:val="Standard"/>
    <w:rsid w:val="00AC696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075E0"/>
    <w:rPr>
      <w:sz w:val="24"/>
      <w:szCs w:val="24"/>
    </w:rPr>
  </w:style>
  <w:style w:type="paragraph" w:styleId="berschrift1">
    <w:name w:val="heading 1"/>
    <w:basedOn w:val="Standard"/>
    <w:link w:val="berschrift1Zchn"/>
    <w:uiPriority w:val="9"/>
    <w:qFormat/>
    <w:rsid w:val="00AC6967"/>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AC6967"/>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24043"/>
    <w:rPr>
      <w:sz w:val="24"/>
      <w:szCs w:val="24"/>
    </w:rPr>
  </w:style>
  <w:style w:type="character" w:customStyle="1" w:styleId="berschrift1Zchn">
    <w:name w:val="Überschrift 1 Zchn"/>
    <w:basedOn w:val="Absatz-Standardschriftart"/>
    <w:link w:val="berschrift1"/>
    <w:uiPriority w:val="9"/>
    <w:rsid w:val="00AC6967"/>
    <w:rPr>
      <w:b/>
      <w:bCs/>
      <w:kern w:val="36"/>
      <w:sz w:val="48"/>
      <w:szCs w:val="48"/>
    </w:rPr>
  </w:style>
  <w:style w:type="character" w:customStyle="1" w:styleId="berschrift2Zchn">
    <w:name w:val="Überschrift 2 Zchn"/>
    <w:basedOn w:val="Absatz-Standardschriftart"/>
    <w:link w:val="berschrift2"/>
    <w:uiPriority w:val="9"/>
    <w:rsid w:val="00AC6967"/>
    <w:rPr>
      <w:b/>
      <w:bCs/>
      <w:sz w:val="36"/>
      <w:szCs w:val="36"/>
    </w:rPr>
  </w:style>
  <w:style w:type="character" w:styleId="Hyperlink">
    <w:name w:val="Hyperlink"/>
    <w:basedOn w:val="Absatz-Standardschriftart"/>
    <w:uiPriority w:val="99"/>
    <w:semiHidden/>
    <w:unhideWhenUsed/>
    <w:rsid w:val="00AC6967"/>
    <w:rPr>
      <w:color w:val="0000FF"/>
      <w:u w:val="single"/>
    </w:rPr>
  </w:style>
  <w:style w:type="character" w:styleId="Fett">
    <w:name w:val="Strong"/>
    <w:basedOn w:val="Absatz-Standardschriftart"/>
    <w:uiPriority w:val="22"/>
    <w:qFormat/>
    <w:rsid w:val="00AC6967"/>
    <w:rPr>
      <w:b/>
      <w:bCs/>
    </w:rPr>
  </w:style>
  <w:style w:type="paragraph" w:styleId="StandardWeb">
    <w:name w:val="Normal (Web)"/>
    <w:basedOn w:val="Standard"/>
    <w:uiPriority w:val="99"/>
    <w:semiHidden/>
    <w:unhideWhenUsed/>
    <w:rsid w:val="00AC6967"/>
    <w:pPr>
      <w:spacing w:before="100" w:beforeAutospacing="1" w:after="100" w:afterAutospacing="1"/>
    </w:pPr>
  </w:style>
  <w:style w:type="character" w:customStyle="1" w:styleId="zoom">
    <w:name w:val="zoom"/>
    <w:basedOn w:val="Absatz-Standardschriftart"/>
    <w:rsid w:val="00AC6967"/>
  </w:style>
  <w:style w:type="character" w:customStyle="1" w:styleId="copy">
    <w:name w:val="copy"/>
    <w:basedOn w:val="Absatz-Standardschriftart"/>
    <w:rsid w:val="00AC6967"/>
  </w:style>
  <w:style w:type="paragraph" w:customStyle="1" w:styleId="nav-start">
    <w:name w:val="nav-start"/>
    <w:basedOn w:val="Standard"/>
    <w:rsid w:val="00AC69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594219">
      <w:bodyDiv w:val="1"/>
      <w:marLeft w:val="0"/>
      <w:marRight w:val="0"/>
      <w:marTop w:val="0"/>
      <w:marBottom w:val="0"/>
      <w:divBdr>
        <w:top w:val="none" w:sz="0" w:space="0" w:color="auto"/>
        <w:left w:val="none" w:sz="0" w:space="0" w:color="auto"/>
        <w:bottom w:val="none" w:sz="0" w:space="0" w:color="auto"/>
        <w:right w:val="none" w:sz="0" w:space="0" w:color="auto"/>
      </w:divBdr>
      <w:divsChild>
        <w:div w:id="132796963">
          <w:marLeft w:val="0"/>
          <w:marRight w:val="0"/>
          <w:marTop w:val="0"/>
          <w:marBottom w:val="0"/>
          <w:divBdr>
            <w:top w:val="none" w:sz="0" w:space="0" w:color="auto"/>
            <w:left w:val="none" w:sz="0" w:space="0" w:color="auto"/>
            <w:bottom w:val="none" w:sz="0" w:space="0" w:color="auto"/>
            <w:right w:val="none" w:sz="0" w:space="0" w:color="auto"/>
          </w:divBdr>
          <w:divsChild>
            <w:div w:id="13034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erkei.diplo.de/Vertretung/tuerkei/de/02-visa/08-visa-fuer-syrien/visa-fuer-syrische-sta.html" TargetMode="External"/><Relationship Id="rId3" Type="http://schemas.microsoft.com/office/2007/relationships/stylesWithEffects" Target="stylesWithEffects.xml"/><Relationship Id="rId7" Type="http://schemas.openxmlformats.org/officeDocument/2006/relationships/hyperlink" Target="http://www.tuerkei.diplo.de/Vertretung/tuerkei/de/02-visa/08-visa-fuer-syrien/visa-fuer-syrische-st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erkei.diplo.de/Vertretung/tuerkei/de/02-visa/08-visa-fuer-syrien/visa-fuer-syrische-sta.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uerkei.diplo.de/Vertretung/tuerkei/de/02-visa/08-visa-fuer-syrien/visa-fuer-syrische-sta.html" TargetMode="External"/><Relationship Id="rId4" Type="http://schemas.openxmlformats.org/officeDocument/2006/relationships/settings" Target="settings.xml"/><Relationship Id="rId9" Type="http://schemas.openxmlformats.org/officeDocument/2006/relationships/hyperlink" Target="http://www.tuerkei.diplo.de/Vertretung/tuerkei/de/02-visa/08-visa-fuer-syrien/visa-fuer-syrische-sta.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3496</Characters>
  <Application>Microsoft Office Word</Application>
  <DocSecurity>0</DocSecurity>
  <Lines>29</Lines>
  <Paragraphs>8</Paragraphs>
  <ScaleCrop>false</ScaleCrop>
  <HeadingPairs>
    <vt:vector size="4" baseType="variant">
      <vt:variant>
        <vt:lpstr>Titel</vt:lpstr>
      </vt:variant>
      <vt:variant>
        <vt:i4>1</vt:i4>
      </vt:variant>
      <vt:variant>
        <vt:lpstr>Überschriften</vt:lpstr>
      </vt:variant>
      <vt:variant>
        <vt:i4>5</vt:i4>
      </vt:variant>
    </vt:vector>
  </HeadingPairs>
  <TitlesOfParts>
    <vt:vector size="6" baseType="lpstr">
      <vt:lpstr/>
      <vt:lpstr>Visa für Syrische Staatsangehörige</vt:lpstr>
      <vt:lpstr>    Inhalt</vt:lpstr>
      <vt:lpstr>    1.) Antragsvorbreitung</vt:lpstr>
      <vt:lpstr>    2.) Termine</vt:lpstr>
      <vt:lpstr>    3) Allgemeines</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Gert-Uwe Geerdts</dc:creator>
  <cp:lastModifiedBy>Gert-Uwe Geerdts</cp:lastModifiedBy>
  <cp:revision>2</cp:revision>
  <cp:lastPrinted>2015-07-30T12:47:00Z</cp:lastPrinted>
  <dcterms:created xsi:type="dcterms:W3CDTF">2015-07-30T12:04:00Z</dcterms:created>
  <dcterms:modified xsi:type="dcterms:W3CDTF">2015-08-27T13:04:00Z</dcterms:modified>
</cp:coreProperties>
</file>